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5B2" w:rsidRPr="005405B2" w:rsidRDefault="005405B2" w:rsidP="005405B2">
      <w:pPr>
        <w:spacing w:after="75" w:line="330" w:lineRule="atLeast"/>
        <w:ind w:left="502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ind w:left="502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«ВИДЫ ЗДОРОВЬЕСБЕРЕГАЮЩИХ ПЕДАГОГИЧЕСКИХ ТЕХНОЛОГИЙ И ВОЗМОЖНОСТИ ИХ ПРИМЕНЕНИЯ В ДОУ»</w:t>
      </w:r>
    </w:p>
    <w:p w:rsidR="005405B2" w:rsidRPr="005405B2" w:rsidRDefault="005405B2" w:rsidP="005405B2">
      <w:pPr>
        <w:spacing w:after="75" w:line="330" w:lineRule="atLeast"/>
        <w:ind w:left="502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 </w:t>
      </w:r>
    </w:p>
    <w:p w:rsidR="005405B2" w:rsidRPr="005405B2" w:rsidRDefault="000A02F3" w:rsidP="005405B2">
      <w:pPr>
        <w:spacing w:after="75" w:line="330" w:lineRule="atLeast"/>
        <w:ind w:left="502"/>
        <w:jc w:val="righ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5405B2"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.</w:t>
      </w:r>
      <w:r w:rsidR="005405B2" w:rsidRPr="005405B2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16"/>
          <w:szCs w:val="16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Охрана жизни и укрепление физического и психического здоровья детей – одна из основных задач дошкольного образования в соответствии с Типовым положением о дошкольном образовании. Дошкольный возраст является важнейшим этапом в формировании здоровья ребенка. Традиции системы дошкольного образования и их развитие обеспечивают положительные тенденции охраны и укрепления здоровья воспитанников. Однако, по данным системы здравоохранения, в настоящее время состояние здоровья детей дошкольного возраста снижается. И поэтому актуально значимым и востребованным сегодня становится поиск средств и методов повышения эффективности оздоровительной работы в дошкольных образовательных учреждениях. Технологии, как эффективная система мер профилактической работы с детьми, направленная на сохранение и укрепление здоровья воспитанников, получили название «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технологии».</w:t>
      </w:r>
    </w:p>
    <w:p w:rsidR="005405B2" w:rsidRPr="005405B2" w:rsidRDefault="005405B2" w:rsidP="005405B2">
      <w:pPr>
        <w:spacing w:after="75" w:line="330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center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proofErr w:type="spellStart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педагогические технологии.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proofErr w:type="spellStart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Здоровьесберегающая</w:t>
      </w:r>
      <w:proofErr w:type="spellEnd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технология – 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 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Понятие «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педагогические технологии»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дискусионно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и у разных авторов встречаются разные трактовки.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Н.К.Смирнов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, как родоначальник понятия </w:t>
      </w: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образовательные технологии»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утверждал, что их можно рассматривать как технологическую основу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здоровьесберегающей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педагогики, как совокупность форм и методов организации обучения детей без ущерба для их здоровья, как качественную характеристику любой педагогической технологии по критерию ее воздействия на здоровье ребенка и педагога. Он считает, что как прилагательное понятие «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здоровьесберегающая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» относится к качественной характеристике любой педагогической технологии, показывающей, насколько при реализации данной технологии решается задача сохранения здоровья основных субъектов образовательного процесса – детей и их родителей, педагогов. </w:t>
      </w:r>
      <w:proofErr w:type="spellStart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lastRenderedPageBreak/>
        <w:t>технологии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можно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расссматривать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как сертификат безопасности для здоровья и как совокупность тех принципов, приемов, методов педагогической работы, которые </w:t>
      </w: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дополняют традиционные педагогические технологии задачами </w:t>
      </w:r>
      <w:proofErr w:type="spellStart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здоровьясбережения</w:t>
      </w:r>
      <w:proofErr w:type="spellEnd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. 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> 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Вот некоторые из трактовок педагогической технологии: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Педагогическая технология – совокупность психолого-педагогических установок, форм, методов, способов, приемов обучения, воспитательных средств; она есть инструментарий педагогического процесса (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Б.Т.Лихачев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) 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Педагогическая технология – система способов, приемов, шагов, последовательность которых обеспечивает решение задач воспитания, обучения и развития личности воспитанника, а сама деятельность представлена процедурно, т.е. как определенная система действий; разработка и процедурное воплощение компонентов педагогического процесса в виде системы действий, обеспечивающей гарантированный результат (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Г.М.Коджаспирова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)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Педагогическая технология – системная совокупность и порядок функционирования всех личностных, инструментальных и методологических средств, используемых для достижения педагогических целей (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М.В.Кларин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)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Технология обучения – это точное знание того, как надо обучать, и такой способ обучения, который ориентирован на результат и гарантирует его достижение (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Е.В.Бондаревская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)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Важнейшей характеристикой педагогической технологии является ее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воспроизводимость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Анализ различных определений и описаний сущности педагогической технологии позволяет за основное принять следующее определение:</w:t>
      </w: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Педагогическая технология – 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это целостный научно обоснованный проект определенной педагогической системы от ее теоретического замысла до </w:t>
      </w:r>
    </w:p>
    <w:p w:rsidR="005405B2" w:rsidRPr="005405B2" w:rsidRDefault="005405B2" w:rsidP="005405B2">
      <w:pPr>
        <w:spacing w:after="75" w:line="330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реализации в образовательной практике, отражающий их цели, содержание, формы, методы, средства, результаты и условия организации. 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Из определения следует, что компонентами педагогической технологии выступают:</w:t>
      </w:r>
    </w:p>
    <w:p w:rsidR="005405B2" w:rsidRPr="005405B2" w:rsidRDefault="005405B2" w:rsidP="005405B2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концептуальная основа (то есть научная база технологии, те психолого-педагогические идеи, которые заложены в ее фундамент);</w:t>
      </w:r>
    </w:p>
    <w:p w:rsidR="005405B2" w:rsidRPr="005405B2" w:rsidRDefault="005405B2" w:rsidP="005405B2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lastRenderedPageBreak/>
        <w:t>содержательная часть (то есть цели и содержание обучения и воспитания);</w:t>
      </w:r>
    </w:p>
    <w:p w:rsidR="005405B2" w:rsidRPr="005405B2" w:rsidRDefault="005405B2" w:rsidP="005405B2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процессуальная часть (то есть формы, методы, средства, условия организации учебно-воспитательного процесса, результат)</w:t>
      </w:r>
    </w:p>
    <w:p w:rsidR="005405B2" w:rsidRPr="005405B2" w:rsidRDefault="005405B2" w:rsidP="005405B2">
      <w:pPr>
        <w:spacing w:after="75" w:line="330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ind w:left="720"/>
        <w:jc w:val="center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Цель </w:t>
      </w:r>
      <w:proofErr w:type="spellStart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технологий в дошкольном образов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ании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Применительно к ребенку – обеспечение высокого уровня реального здоровья воспитаннику детского сада и воспитание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валеологической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культуры как совокупности осознанного отношения ребенка к здоровью и жизни человека, знаний о здоровье и умений оберегать, поддерживать и сохранять его,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валелогической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 Другими словами целью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технологий является обеспечение ребенку возможности сохранения здоровья, формирование у него необходимых знаний, умений и навыков по здоровому образу жизни.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Применительно к взрослым – содействие становлению культуры здоровья, в том числе культуры профессионального здоровья воспитателей ДОУ и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валеологическому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просвещению родителей.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образовательные технологии (ЗОТ):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1) системно организованная совокупность программ, приемов, методов организации образовательного процесса, не наносящего ущерба здоровью его участников;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2) качественная характеристика педагогических технологий по критерию их воздействия на здоровье учащихся и педагогов;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3) технологическая основа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здоровьесберегающей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педагогики.</w:t>
      </w:r>
    </w:p>
    <w:p w:rsidR="005405B2" w:rsidRPr="005405B2" w:rsidRDefault="005405B2" w:rsidP="005405B2">
      <w:pPr>
        <w:spacing w:after="75" w:line="330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ind w:left="360"/>
        <w:jc w:val="center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Виды </w:t>
      </w:r>
      <w:proofErr w:type="spellStart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технологий в ДОУ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Виды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технологий в дошкольном образовании –классификация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технологий по доминированию целей и решаемых задач, а также ведущих средств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здоровьесбережения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здоровьеобогащения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субъектов педагогического процесса в детском саду. В связи с этим можно выделить следующие виды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технологий в дошкольном образовании: медико-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профuлактические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; 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lastRenderedPageBreak/>
        <w:t xml:space="preserve">физкультурно-оздоровительные; технологии обеспечения социально-психологического благополучия ребенка;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здоровьесбережения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здоровьеобогащения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педагогов дошкольного образования;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образовательные технологии в детском саду; технологии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валеологического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просвещения родителей.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   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Медико-</w:t>
      </w:r>
      <w:proofErr w:type="spellStart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профuлактические</w:t>
      </w:r>
      <w:proofErr w:type="spellEnd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технологии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в дошкольном образовании технологии, обеспечивающие сохранение и приумножение здоровья детей под руководством медицинского персонала ДОУ в соответствии с медицинскими требованиями и нормами, с использованием медицинских средств. К ним относятся следующие технологии: организация мониторинга здоровья дошкольников и разработка рекомендаций по оптимизации детского здоровья; организация и контроль питания детей раннего и дошкольного возраста, физического развития дошкольников, закаливания; организация профилактических мероприятий в детском саду; организация контроля и помощь в обеспечении требований СанПиНов; организация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здоровьесберегающей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среды в ДОУ.</w:t>
      </w:r>
    </w:p>
    <w:p w:rsidR="005405B2" w:rsidRPr="005405B2" w:rsidRDefault="005405B2" w:rsidP="005405B2">
      <w:pPr>
        <w:spacing w:after="75" w:line="330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   </w:t>
      </w:r>
    </w:p>
    <w:p w:rsidR="005405B2" w:rsidRPr="005405B2" w:rsidRDefault="005405B2" w:rsidP="005405B2">
      <w:pPr>
        <w:spacing w:after="75" w:line="330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Физкультурно-оздоровительные технологии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в дошкольном образовании –технологии, направленные на физическое развитие и укрепление здоровья ребенка: развитие физических качеств, двигательной активности и становление физической культуры дошкольников, закаливание, дыхательная гимнастика, массаж и самомассаж, профилактика плоскостопия и формирование правильной осанки, оздоровительные процедуры в водной среде (бассейне) и на тренажерах, воспитание привычки к повседневной физической активности и заботе о здоровье и др. Реализация этих технологий, как правило, осуществляется специалистами по физическому воспитанию и воспитателями ДОУ в условиях специально организованных форм оздоровительной работы. Отдельные приемы этих технологий широко используются педагогами дошкольного образования в разных формах организации педагогического процесса: на занятиях и прогулках, в режимные моменты и в свободной деятельности детей, в ходе педагогического взаимодействия взрослого с ребенком и др.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   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Технологии социально-психологического благополучия ребёнка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– технологии, обеспечивающие психическое и социальное здоровье ребёнка-дошкольника. Основная задача этих технологий обеспечение эмоциональной комфортности и позитивного психологического самочувствия ребёнка в процессе общения со сверстниками и 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lastRenderedPageBreak/>
        <w:t>взрослыми в детском саду и семье, обеспечение социально-эмоционального благополучия дошкольника. Реализацией данных технологий занимается психолог посредством специально организованных встреч с детьми, а также воспитатель и специалисты дошкольного образования в текущем педагогическом процессе ДОУ. К этому виду технологий можно отнести технологии психологического и психолого-педагогического сопровождения развития ребёнка в педагогическом процессе ДОУ.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   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Технологии </w:t>
      </w:r>
      <w:proofErr w:type="spellStart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здоровьесбережения</w:t>
      </w:r>
      <w:proofErr w:type="spellEnd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и </w:t>
      </w:r>
      <w:proofErr w:type="spellStart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здоровьеобогащения</w:t>
      </w:r>
      <w:proofErr w:type="spellEnd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педагогов дошкольного образования – технологии, направленные на развитие культуры здоровья педагогов детского сада, в том числе культуры профессионального здоровья, развитие потребности к здоровому образу жизни. 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   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proofErr w:type="spellStart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образовательные технологии 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в детском саду – это прежде всего технологии воспитания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валеологической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культуры или культуры здоровья дошкольников. Цель этих технологий - становление осознанного отношения ребёнка к здоровью и жизни человека, накопление знаний о здоровье и развитие умения оберегать, поддерживать и сохранять его, обретение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валеологической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 В дошкольной педагогике к наиболее значимым видам технологий относятся технологии личностно-ориентированного воспитания и обучения дошкольников. Ведущий принцип таких технологий – учёт личностных особенностей ребёнка, индивидуальной логики его развития, учёт детских интересов и предпочтений в содержании и видах деятельности в ходе воспитания и обучения. Построение педагогического процесса с ориентацией на личность ребёнка закономерным образом содействует его благополучному существованию, а значит здоровью.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0"/>
          <w:szCs w:val="20"/>
          <w:lang w:eastAsia="ru-RU"/>
        </w:rPr>
        <w:t xml:space="preserve">   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Технологии </w:t>
      </w:r>
      <w:proofErr w:type="spellStart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валеологического</w:t>
      </w:r>
      <w:proofErr w:type="spellEnd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просвещения родителей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– это технологии, направленные на обеспечение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валеологической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образованности родителей воспитанников ДОУ, обретение ими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валеологической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компетентности.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Валеологическое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образование родителей надо рассматривать как непрерывный процесс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валеологического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просвещения всех членов семьи.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5405B2" w:rsidRPr="005405B2" w:rsidRDefault="005405B2" w:rsidP="005405B2">
      <w:pPr>
        <w:spacing w:after="75" w:line="330" w:lineRule="atLeast"/>
        <w:jc w:val="center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Возможности использования </w:t>
      </w:r>
      <w:proofErr w:type="spellStart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здорвьесберегающих</w:t>
      </w:r>
      <w:proofErr w:type="spellEnd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технологий в ДОУ.</w:t>
      </w:r>
    </w:p>
    <w:p w:rsidR="005405B2" w:rsidRPr="005405B2" w:rsidRDefault="005405B2" w:rsidP="005405B2">
      <w:pPr>
        <w:spacing w:after="75" w:line="330" w:lineRule="atLeast"/>
        <w:jc w:val="center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   Обоснование выбора использования </w:t>
      </w:r>
      <w:proofErr w:type="spellStart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здовьесберегающих</w:t>
      </w:r>
      <w:proofErr w:type="spellEnd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педагогических технологий в конкретном ДОУ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В настоящее время анализ тематической литературы показывает о многих имеющих место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технологиях. В ДОУ чаще всего используют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технологии по следующим направлениям (дальше речь пойдет о педагогических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технологиях):</w:t>
      </w:r>
    </w:p>
    <w:p w:rsidR="005405B2" w:rsidRPr="005405B2" w:rsidRDefault="005405B2" w:rsidP="005405B2">
      <w:pPr>
        <w:numPr>
          <w:ilvl w:val="0"/>
          <w:numId w:val="2"/>
        </w:numPr>
        <w:spacing w:before="100" w:beforeAutospacing="1" w:after="100" w:afterAutospacing="1" w:line="312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1.Технологии сохранения и стимулирования здоровья.</w:t>
      </w:r>
    </w:p>
    <w:p w:rsidR="005405B2" w:rsidRPr="005405B2" w:rsidRDefault="005405B2" w:rsidP="005405B2">
      <w:pPr>
        <w:numPr>
          <w:ilvl w:val="0"/>
          <w:numId w:val="2"/>
        </w:numPr>
        <w:spacing w:before="100" w:beforeAutospacing="1" w:after="100" w:afterAutospacing="1" w:line="312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2.Технологии обучения здоровому образу жизни.</w:t>
      </w:r>
    </w:p>
    <w:p w:rsidR="005405B2" w:rsidRPr="005405B2" w:rsidRDefault="005405B2" w:rsidP="005405B2">
      <w:pPr>
        <w:numPr>
          <w:ilvl w:val="0"/>
          <w:numId w:val="2"/>
        </w:numPr>
        <w:spacing w:before="100" w:beforeAutospacing="1" w:after="100" w:afterAutospacing="1" w:line="312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3.Коррекционные технологии. </w:t>
      </w:r>
    </w:p>
    <w:p w:rsidR="005405B2" w:rsidRPr="005405B2" w:rsidRDefault="005405B2" w:rsidP="005405B2">
      <w:pPr>
        <w:spacing w:after="75" w:line="330" w:lineRule="atLeast"/>
        <w:ind w:left="502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tblInd w:w="5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3"/>
        <w:gridCol w:w="3206"/>
        <w:gridCol w:w="2950"/>
      </w:tblGrid>
      <w:tr w:rsidR="005405B2" w:rsidRPr="005405B2"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 xml:space="preserve">Педагогические </w:t>
            </w:r>
          </w:p>
        </w:tc>
        <w:tc>
          <w:tcPr>
            <w:tcW w:w="32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</w:p>
        </w:tc>
        <w:tc>
          <w:tcPr>
            <w:tcW w:w="3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Технологии</w:t>
            </w:r>
          </w:p>
        </w:tc>
      </w:tr>
      <w:tr w:rsidR="005405B2" w:rsidRPr="005405B2">
        <w:tc>
          <w:tcPr>
            <w:tcW w:w="3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Технологии сохранения и стимулирования здоровья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Технологии обучения здоровому образу жизни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Коррекционные технологии</w:t>
            </w:r>
          </w:p>
        </w:tc>
      </w:tr>
      <w:tr w:rsidR="005405B2" w:rsidRPr="005405B2">
        <w:tc>
          <w:tcPr>
            <w:tcW w:w="3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Стретчинг</w:t>
            </w:r>
            <w:proofErr w:type="spellEnd"/>
          </w:p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- Динамические паузы</w:t>
            </w:r>
          </w:p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- Подвижные и спортивные игры</w:t>
            </w:r>
          </w:p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- Релаксация</w:t>
            </w:r>
          </w:p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 xml:space="preserve">- Гимнастика (пальчиковая, для глаз, дыхательная и </w:t>
            </w:r>
            <w:proofErr w:type="spellStart"/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др</w:t>
            </w:r>
            <w:proofErr w:type="spellEnd"/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- Гимнастика динамическая, корригирующая, ортопедическая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- Физкультурные занятия</w:t>
            </w:r>
          </w:p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- Проблемно-игровые :</w:t>
            </w:r>
            <w:proofErr w:type="spellStart"/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игротренинги</w:t>
            </w:r>
            <w:proofErr w:type="spellEnd"/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игро</w:t>
            </w:r>
            <w:proofErr w:type="spellEnd"/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- терапия</w:t>
            </w:r>
          </w:p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- Коммуникативные игры</w:t>
            </w:r>
          </w:p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 xml:space="preserve">- Серия </w:t>
            </w:r>
            <w:proofErr w:type="spellStart"/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занятий«Уроки</w:t>
            </w:r>
            <w:proofErr w:type="spellEnd"/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 xml:space="preserve"> здоровья» </w:t>
            </w:r>
          </w:p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- Точечный самомассаж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 xml:space="preserve">- Технологии музыкального воздействия </w:t>
            </w:r>
          </w:p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- Арт-терапия</w:t>
            </w:r>
          </w:p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- Технологии воздействия цветом</w:t>
            </w:r>
          </w:p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>Психогимнастика</w:t>
            </w:r>
            <w:proofErr w:type="spellEnd"/>
          </w:p>
          <w:p w:rsidR="005405B2" w:rsidRPr="005405B2" w:rsidRDefault="005405B2" w:rsidP="005405B2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405B2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ru-RU"/>
              </w:rPr>
              <w:t xml:space="preserve">- Фонетическая ритмика </w:t>
            </w:r>
          </w:p>
        </w:tc>
      </w:tr>
    </w:tbl>
    <w:p w:rsidR="005405B2" w:rsidRPr="005405B2" w:rsidRDefault="005405B2" w:rsidP="005405B2">
      <w:pPr>
        <w:spacing w:after="75" w:line="330" w:lineRule="atLeast"/>
        <w:ind w:left="502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Усилия работников ДОУ сегодня как никогда направлены на оздоровление ребенка-дошкольника, культивирование здорового образа жизни. Не случайно именно эти задачи являются приоритетными в программе модернизации российского образования.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lastRenderedPageBreak/>
        <w:t xml:space="preserve">Выбор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педагогических технологий в конкретном ДОУ зависит от:</w:t>
      </w:r>
    </w:p>
    <w:p w:rsidR="005405B2" w:rsidRPr="005405B2" w:rsidRDefault="005405B2" w:rsidP="005405B2">
      <w:pPr>
        <w:numPr>
          <w:ilvl w:val="0"/>
          <w:numId w:val="3"/>
        </w:numPr>
        <w:spacing w:before="100" w:beforeAutospacing="1" w:after="100" w:afterAutospacing="1" w:line="312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типа дошкольного учреждения </w:t>
      </w:r>
    </w:p>
    <w:p w:rsidR="005405B2" w:rsidRPr="005405B2" w:rsidRDefault="005405B2" w:rsidP="005405B2">
      <w:pPr>
        <w:numPr>
          <w:ilvl w:val="0"/>
          <w:numId w:val="3"/>
        </w:numPr>
        <w:spacing w:before="100" w:beforeAutospacing="1" w:after="100" w:afterAutospacing="1" w:line="312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конкретных условий дошкольного образовательного учреждения   </w:t>
      </w:r>
    </w:p>
    <w:p w:rsidR="005405B2" w:rsidRPr="005405B2" w:rsidRDefault="005405B2" w:rsidP="005405B2">
      <w:pPr>
        <w:numPr>
          <w:ilvl w:val="0"/>
          <w:numId w:val="3"/>
        </w:numPr>
        <w:spacing w:before="100" w:beforeAutospacing="1" w:after="100" w:afterAutospacing="1" w:line="312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организации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здоровьесберегающей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среды</w:t>
      </w:r>
    </w:p>
    <w:p w:rsidR="005405B2" w:rsidRPr="005405B2" w:rsidRDefault="005405B2" w:rsidP="005405B2">
      <w:pPr>
        <w:numPr>
          <w:ilvl w:val="0"/>
          <w:numId w:val="3"/>
        </w:numPr>
        <w:spacing w:before="100" w:beforeAutospacing="1" w:after="100" w:afterAutospacing="1" w:line="312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от программы, по которой работают педагоги </w:t>
      </w:r>
    </w:p>
    <w:p w:rsidR="005405B2" w:rsidRPr="005405B2" w:rsidRDefault="005405B2" w:rsidP="005405B2">
      <w:pPr>
        <w:numPr>
          <w:ilvl w:val="0"/>
          <w:numId w:val="3"/>
        </w:numPr>
        <w:spacing w:before="100" w:beforeAutospacing="1" w:after="100" w:afterAutospacing="1" w:line="312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продолжительности пребывания детей в ДОУ</w:t>
      </w:r>
    </w:p>
    <w:p w:rsidR="005405B2" w:rsidRPr="005405B2" w:rsidRDefault="005405B2" w:rsidP="005405B2">
      <w:pPr>
        <w:numPr>
          <w:ilvl w:val="0"/>
          <w:numId w:val="3"/>
        </w:numPr>
        <w:spacing w:before="100" w:beforeAutospacing="1" w:after="100" w:afterAutospacing="1" w:line="312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от показателей здоровья детей</w:t>
      </w:r>
    </w:p>
    <w:p w:rsidR="005405B2" w:rsidRPr="005405B2" w:rsidRDefault="005405B2" w:rsidP="005405B2">
      <w:pPr>
        <w:numPr>
          <w:ilvl w:val="0"/>
          <w:numId w:val="3"/>
        </w:numPr>
        <w:spacing w:before="100" w:beforeAutospacing="1" w:after="100" w:afterAutospacing="1" w:line="312" w:lineRule="atLeast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профессиональной компетентности педагогов.</w:t>
      </w:r>
    </w:p>
    <w:p w:rsidR="005405B2" w:rsidRPr="005405B2" w:rsidRDefault="005405B2" w:rsidP="005405B2">
      <w:pPr>
        <w:spacing w:after="75" w:line="330" w:lineRule="atLeast"/>
        <w:jc w:val="center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5405B2" w:rsidRPr="005405B2" w:rsidRDefault="00711AFB" w:rsidP="005405B2">
      <w:pPr>
        <w:spacing w:after="75" w:line="330" w:lineRule="atLeast"/>
        <w:jc w:val="center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Р</w:t>
      </w:r>
      <w:r w:rsidR="005405B2"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екомендации по использованию </w:t>
      </w:r>
      <w:proofErr w:type="spellStart"/>
      <w:r w:rsidR="005405B2"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="005405B2"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педагогических технологий в ДОУ</w:t>
      </w:r>
    </w:p>
    <w:p w:rsidR="005405B2" w:rsidRPr="005405B2" w:rsidRDefault="005405B2" w:rsidP="005405B2">
      <w:pPr>
        <w:spacing w:after="75" w:line="330" w:lineRule="atLeast"/>
        <w:jc w:val="center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Технологии сохранения и стимулирования здоровья</w:t>
      </w:r>
    </w:p>
    <w:p w:rsidR="005405B2" w:rsidRPr="005405B2" w:rsidRDefault="005405B2" w:rsidP="005405B2">
      <w:pPr>
        <w:spacing w:after="75" w:line="330" w:lineRule="atLeast"/>
        <w:jc w:val="center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proofErr w:type="spellStart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Стретчинг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– не раньше чем через 30 мин. после приема пищи, 2 раза в неделю по 30 мин. со среднего возраста в физкультурном или музыкальном залах, либо в групповой комнате, в хорошо проветренном помещении специальные упражнения под музыку. Рекомендуется детям с вялой осанкой и плоскостопием. Ответственный исполнитель: руководитель физического воспитания, воспитатели.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Динамические паузы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– во время занятий, 2-5 мин., по мере утомляемости детей. 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занятия. Ответственный исполнитель: воспитатели.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Подвижные и спортивные игры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– как часть физкультурного занятия, на прогулке, в групповой комнате - малой, средней и высокой степени подвижности. Ежедневно для всех возрастных групп. Игры подбираются в соответствии с возрастом ребенка, местом и временем ее проведения. 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В детском саду мы используем лишь элементы спортивных игр. 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Ответственный исполнитель: руководитель физического воспитания, воспитатели.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lastRenderedPageBreak/>
        <w:t>Релаксация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– в любом подходящем помещении, в зависимости от состояния детей и целей, педагог определяет интенсивность технологии. Для всех возрастных групп. Можно использовать спокойную классическую музыку (Чайковский, Рахманинов), звуки природы. Ответственный исполнитель: руководитель физического воспитания, воспитатели, психолог.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Гимнастика пальчиковая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– с младшего возраста индивидуально либо с подгруппой ежедневно. Рекомендуется всем детям, особенно с речевыми проблемами. Проводится в любой удобный отрезок времени (в любое удобное время). Ответственный исполнитель: воспитатели, психолог.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Гимнастика для глаз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– ежедневно по 3-5 мин. в любое свободное время в зависимости от интенсивности зрительной нагрузки с младшего возраста. Рекомендуется использовать наглядный материал, показ педагога. Ответственный исполнитель: все педагоги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Гимнастика дыхательная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– в различных формах физкультурно-оздоровительной работы. Обеспечить проветривание помещения, педагогу дать детям инструкции об обязательной гигиене полости носа перед проведением процедуры. Ответственный исполнитель: все педагоги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Динамическая гимнастика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– ежедневно после дневного сна, 5-10 мин. Ответственный исполнитель: воспитатели.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Гимнастика корригирующая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– в различных формах физкультурно-оздоровительной работы. Форма проведения зависит от поставленной задачи и контингента детей. Ответственный исполнитель: руководитель физического воспитания, воспитатель.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Гимнастика ортопедическая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– в различных формах физкультурно-оздоровительной работы. Рекомендуется детям с плоскостопием и в качестве профилактики болезней опорного свода стопы. Ответственный исполнитель: руководитель физического воспитания, воспитатель.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center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Технологии обучения здоровому образу жизни:</w:t>
      </w:r>
    </w:p>
    <w:p w:rsidR="005405B2" w:rsidRPr="005405B2" w:rsidRDefault="005405B2" w:rsidP="005405B2">
      <w:pPr>
        <w:spacing w:after="75" w:line="330" w:lineRule="atLeast"/>
        <w:jc w:val="center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lastRenderedPageBreak/>
        <w:t>Физкультурное занятие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– 2-3 раза в неделю в спортивном или музыкальном залах. Ранний возраст - в групповой комнате, 10 мин. Младший возраст – 15-20 мин., средний возраст – 20-25 мин., старший возраст – 25-30 мин. Перед занятием необходимо хорошо проветрить помещение. Ответственный исполнитель: руководитель физического воспитания, воспитатель.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Проблемно-игровые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игротреннинги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игротерапия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– в свободное время, можно во второй половине дня. Время строго не фиксировано, в зависимости от задач, поставленных педагогом. Занятие может быть организовано не -заметно для ребенка, посредством включения педагога в процесс игровой деятельности. Ответственный исполнитель: воспитатели, психолог.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Коммуникативные игры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– 1-2 раза в неделю по 30 мин. со старшего возраста. 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 Ответственный исполнитель: воспитатели, психолог.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Занятия из серии «Уроки здоровья» 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-1 раз в неделю по 30 мин. со старшего возраста. Могут быть включены в сетку занятий в качестве познавательного развития. Ответственный исполнитель: воспитатели, психолог.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Самомассаж.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В зависимости от поставленных педагогом целей, сеансами либо в различных формах физкультурно-оздоровительной работы 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Необходимо объяснить ребенку серьезность процедуры и дать детям элементарные знания о том, как не нанести вред своему организму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Ответственный исполнитель: воспитатели, ст. медсестра, руководитель физического воспитания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Точечный массаж. 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Проводится в преддверии эпидемий, в осенний и весенний периоды в любое удобное для педагога время со старшего возраста. Проводится строго по специальной методике. Рекомендуется детям с частыми простудными заболеваниями и болезнями органов дыхания. Используется наглядный материал (специальные модули). Ответственный исполнитель: воспитатели, ст. медсестра, руководитель физического воспитания.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center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lastRenderedPageBreak/>
        <w:t>Коррекционные технологии</w:t>
      </w:r>
    </w:p>
    <w:p w:rsidR="005405B2" w:rsidRPr="005405B2" w:rsidRDefault="005405B2" w:rsidP="005405B2">
      <w:pPr>
        <w:spacing w:after="75" w:line="330" w:lineRule="atLeast"/>
        <w:jc w:val="center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Технологии музыкального воздействия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– в различных формах физкультурно-оздоровительной работы; либо отдельные занятия 2-4 раза в месяц в зависимости от поставленных целей. Используются в качестве вспомогательного средства как часть других технологий; для снятия напряжения, повышения эмоционального настроя и пр. Ответственный исполнитель: все педагоги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Арт-терапия. 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Сеансами 10-12 занятий по 30-35 мин начиная со средней группы. Программа имеет диагностический инструментарий и предполагает ведение протоколов занятий. Ответственный исполнитель: воспитатели, психолог.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proofErr w:type="spellStart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Сказкотерапия</w:t>
      </w:r>
      <w:proofErr w:type="spellEnd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– 2-4 занятия в месяц по 30 мин. со старшего возраста. 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группа детей, а остальные дети повторяют за рассказчиками необходимые движения. Ответственный исполнитель: воспитатели, психолог.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Технологии воздействия цветом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– как специальное занятие 2-4 раза в месяц в зависимости от поставленных задач. Правильно подобранные цвета интерьера в группе снимают напряжение и повышают эмоциональный настрой ребенка. Ответственный исполнитель: воспитатели, психолог.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proofErr w:type="spellStart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Психогимнастика</w:t>
      </w:r>
      <w:proofErr w:type="spellEnd"/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– 1-2 раза в неделю со старшего возраста по 25-30 мин. Направлена на развитие и коррекцию различных сторон психики ребенка.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Ответственный исполнитель: воспитатели, психолог.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  <w:t>Фонетическая ритми</w:t>
      </w: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ка – 2 раза в неделю с младшего возраста в физкультурном или музыкальном залах. Занятия рекомендованы детям с проблемами слуха либо в профилактических целях. Ответственный исполнитель: воспитатели, логопед, руководитель физического воспитания.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Используемые в комплексе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технологии в итоге формируют у ребенка стойкую мотивацию на здоровый образ жизни.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5405B2" w:rsidRPr="005405B2" w:rsidRDefault="005405B2" w:rsidP="005405B2">
      <w:pPr>
        <w:spacing w:after="75" w:line="330" w:lineRule="atLeast"/>
        <w:jc w:val="both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   Применение в работе ДОУ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 xml:space="preserve"> педагогических технологий повысит результативность </w:t>
      </w:r>
      <w:proofErr w:type="spellStart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5405B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корректировки технологий, в зависимости от конкретных условий и специализации ДОУ; если, опираясь на статистический мониторинг здоровья детей, будут внесены необходимые поправки в интенсивность технологических воздействий, обеспечен индивидуальный подход к каждому ребенку; будут сформированы положительные мотивации у педагогов ДОУ и родителей детей.</w:t>
      </w:r>
    </w:p>
    <w:p w:rsidR="00C64232" w:rsidRDefault="00C64232"/>
    <w:sectPr w:rsidR="00C64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92221"/>
    <w:multiLevelType w:val="multilevel"/>
    <w:tmpl w:val="0BAC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FF5275"/>
    <w:multiLevelType w:val="multilevel"/>
    <w:tmpl w:val="2436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912480"/>
    <w:multiLevelType w:val="multilevel"/>
    <w:tmpl w:val="022A5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5B2"/>
    <w:rsid w:val="000A02F3"/>
    <w:rsid w:val="005405B2"/>
    <w:rsid w:val="00711AFB"/>
    <w:rsid w:val="00C64232"/>
    <w:rsid w:val="00CE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C111"/>
  <w15:docId w15:val="{1ED9491C-49AD-4F91-B954-1D849E7F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2940</Words>
  <Characters>16764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</cp:revision>
  <dcterms:created xsi:type="dcterms:W3CDTF">2013-11-08T07:19:00Z</dcterms:created>
  <dcterms:modified xsi:type="dcterms:W3CDTF">2018-02-09T05:34:00Z</dcterms:modified>
</cp:coreProperties>
</file>